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8A" w:rsidRDefault="008E488A" w:rsidP="00CE01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E488A">
        <w:rPr>
          <w:rFonts w:ascii="Times New Roman" w:hAnsi="Times New Roman" w:cs="Times New Roman"/>
          <w:sz w:val="32"/>
          <w:szCs w:val="32"/>
        </w:rPr>
        <w:object w:dxaOrig="8850" w:dyaOrig="12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627pt" o:ole="">
            <v:imagedata r:id="rId5" o:title=""/>
          </v:shape>
          <o:OLEObject Type="Embed" ProgID="AcroExch.Document.DC" ShapeID="_x0000_i1025" DrawAspect="Content" ObjectID="_1842163106" r:id="rId6"/>
        </w:object>
      </w:r>
    </w:p>
    <w:p w:rsidR="008E488A" w:rsidRDefault="008E488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6D514A" w:rsidRPr="002D484C" w:rsidRDefault="002D484C" w:rsidP="00CE01A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484C">
        <w:rPr>
          <w:rFonts w:ascii="Times New Roman" w:hAnsi="Times New Roman" w:cs="Times New Roman"/>
          <w:sz w:val="32"/>
          <w:szCs w:val="32"/>
        </w:rPr>
        <w:lastRenderedPageBreak/>
        <w:t>МУНИЦ</w:t>
      </w:r>
      <w:r>
        <w:rPr>
          <w:rFonts w:ascii="Times New Roman" w:hAnsi="Times New Roman" w:cs="Times New Roman"/>
          <w:sz w:val="32"/>
          <w:szCs w:val="32"/>
        </w:rPr>
        <w:t xml:space="preserve">ИПАЛЬНОЕ ОБЩЕШКОЛЬНОЕ БЮДЖЕТНОЕ </w:t>
      </w:r>
      <w:r w:rsidRPr="002D484C">
        <w:rPr>
          <w:rFonts w:ascii="Times New Roman" w:hAnsi="Times New Roman" w:cs="Times New Roman"/>
          <w:sz w:val="32"/>
          <w:szCs w:val="32"/>
        </w:rPr>
        <w:t>УЧРЕЖДЕНИЕ</w:t>
      </w:r>
    </w:p>
    <w:p w:rsidR="002D484C" w:rsidRPr="002D484C" w:rsidRDefault="002D484C" w:rsidP="00CE0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84C">
        <w:rPr>
          <w:rFonts w:ascii="Times New Roman" w:hAnsi="Times New Roman" w:cs="Times New Roman"/>
          <w:sz w:val="28"/>
          <w:szCs w:val="28"/>
        </w:rPr>
        <w:t xml:space="preserve">«Средняя </w:t>
      </w:r>
      <w:r w:rsidR="008E488A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2D484C">
        <w:rPr>
          <w:rFonts w:ascii="Times New Roman" w:hAnsi="Times New Roman" w:cs="Times New Roman"/>
          <w:sz w:val="28"/>
          <w:szCs w:val="28"/>
        </w:rPr>
        <w:t>школа № 16»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84C" w:rsidRDefault="002D484C" w:rsidP="00CE0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84C">
        <w:rPr>
          <w:rFonts w:ascii="Times New Roman" w:hAnsi="Times New Roman" w:cs="Times New Roman"/>
          <w:sz w:val="28"/>
          <w:szCs w:val="28"/>
        </w:rPr>
        <w:t>Пожарского муниципального округа</w:t>
      </w:r>
    </w:p>
    <w:p w:rsidR="002D484C" w:rsidRDefault="002D484C" w:rsidP="002D484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CE01A9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2D484C">
        <w:rPr>
          <w:rFonts w:ascii="Times New Roman" w:hAnsi="Times New Roman" w:cs="Times New Roman"/>
          <w:sz w:val="28"/>
          <w:szCs w:val="28"/>
        </w:rPr>
        <w:t xml:space="preserve"> «Утверждаю»</w:t>
      </w:r>
    </w:p>
    <w:p w:rsidR="002D484C" w:rsidRDefault="002D484C" w:rsidP="002D48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МОБУ СОШ № 16</w:t>
      </w:r>
    </w:p>
    <w:p w:rsidR="002D484C" w:rsidRDefault="002D484C" w:rsidP="002D48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Е.М.Петряева</w:t>
      </w:r>
    </w:p>
    <w:p w:rsidR="002D484C" w:rsidRDefault="002D484C" w:rsidP="002D484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«_______» «______» _______</w:t>
      </w: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Pr="002D484C" w:rsidRDefault="002D484C" w:rsidP="002D484C">
      <w:pPr>
        <w:pStyle w:val="a3"/>
        <w:jc w:val="center"/>
        <w:rPr>
          <w:sz w:val="32"/>
          <w:szCs w:val="32"/>
        </w:rPr>
      </w:pPr>
      <w:r w:rsidRPr="002D484C">
        <w:rPr>
          <w:sz w:val="32"/>
          <w:szCs w:val="32"/>
        </w:rPr>
        <w:t xml:space="preserve">Программа </w:t>
      </w:r>
      <w:proofErr w:type="gramStart"/>
      <w:r w:rsidRPr="002D484C">
        <w:rPr>
          <w:sz w:val="32"/>
          <w:szCs w:val="32"/>
        </w:rPr>
        <w:t>летнего</w:t>
      </w:r>
      <w:proofErr w:type="gramEnd"/>
      <w:r w:rsidRPr="002D484C">
        <w:rPr>
          <w:sz w:val="32"/>
          <w:szCs w:val="32"/>
        </w:rPr>
        <w:t xml:space="preserve"> оздоровительного</w:t>
      </w:r>
    </w:p>
    <w:p w:rsidR="002D484C" w:rsidRPr="002D484C" w:rsidRDefault="002D484C" w:rsidP="002D484C">
      <w:pPr>
        <w:pStyle w:val="a3"/>
        <w:jc w:val="center"/>
        <w:rPr>
          <w:sz w:val="32"/>
          <w:szCs w:val="32"/>
        </w:rPr>
      </w:pPr>
      <w:r w:rsidRPr="002D484C">
        <w:rPr>
          <w:sz w:val="32"/>
          <w:szCs w:val="32"/>
        </w:rPr>
        <w:t>лагеря с дневным пребыванием</w:t>
      </w:r>
    </w:p>
    <w:p w:rsidR="002D484C" w:rsidRPr="004022C6" w:rsidRDefault="004022C6" w:rsidP="002D484C">
      <w:pPr>
        <w:pStyle w:val="a3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«Орлята России</w:t>
      </w:r>
      <w:r w:rsidR="002D484C" w:rsidRPr="004022C6">
        <w:rPr>
          <w:color w:val="FF0000"/>
          <w:sz w:val="32"/>
          <w:szCs w:val="32"/>
        </w:rPr>
        <w:t>»</w:t>
      </w:r>
    </w:p>
    <w:p w:rsidR="002D484C" w:rsidRPr="002D484C" w:rsidRDefault="002D484C" w:rsidP="002D484C">
      <w:pPr>
        <w:pStyle w:val="a3"/>
        <w:jc w:val="center"/>
        <w:rPr>
          <w:sz w:val="32"/>
          <w:szCs w:val="32"/>
        </w:rPr>
      </w:pPr>
      <w:r>
        <w:rPr>
          <w:sz w:val="32"/>
          <w:szCs w:val="32"/>
        </w:rPr>
        <w:t>на базе МОБУ СОШ № 16</w:t>
      </w: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C6" w:rsidRDefault="004022C6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C6" w:rsidRDefault="004022C6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C6" w:rsidRDefault="004022C6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C6" w:rsidRDefault="004022C6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2C6" w:rsidRDefault="004022C6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Верхний Перевал 2026 г.</w:t>
      </w: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84C" w:rsidRDefault="002D484C" w:rsidP="00402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84C">
        <w:rPr>
          <w:rFonts w:ascii="Times New Roman" w:hAnsi="Times New Roman" w:cs="Times New Roman"/>
          <w:b/>
          <w:sz w:val="28"/>
          <w:szCs w:val="28"/>
        </w:rPr>
        <w:t>ПАСПОРТ ПРОГРАММЫ</w:t>
      </w:r>
    </w:p>
    <w:p w:rsidR="002D484C" w:rsidRDefault="002D484C" w:rsidP="002D48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235"/>
        <w:gridCol w:w="8328"/>
      </w:tblGrid>
      <w:tr w:rsidR="002D484C" w:rsidTr="002D484C">
        <w:tc>
          <w:tcPr>
            <w:tcW w:w="2235" w:type="dxa"/>
          </w:tcPr>
          <w:p w:rsidR="002D484C" w:rsidRPr="002D484C" w:rsidRDefault="002D484C" w:rsidP="002D48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4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8328" w:type="dxa"/>
          </w:tcPr>
          <w:p w:rsidR="002D484C" w:rsidRDefault="002D484C" w:rsidP="002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-Закон РФ «Об образовании»</w:t>
            </w:r>
          </w:p>
          <w:p w:rsidR="002D484C" w:rsidRPr="002D484C" w:rsidRDefault="002D484C" w:rsidP="002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-Концепция о правах ребенка</w:t>
            </w:r>
          </w:p>
        </w:tc>
      </w:tr>
      <w:tr w:rsidR="002D484C" w:rsidTr="002D484C">
        <w:tc>
          <w:tcPr>
            <w:tcW w:w="2235" w:type="dxa"/>
          </w:tcPr>
          <w:p w:rsidR="002D484C" w:rsidRDefault="003A18BE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8328" w:type="dxa"/>
          </w:tcPr>
          <w:p w:rsidR="002D484C" w:rsidRPr="003A18BE" w:rsidRDefault="003A18BE" w:rsidP="002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8BE">
              <w:rPr>
                <w:rFonts w:ascii="Times New Roman" w:hAnsi="Times New Roman" w:cs="Times New Roman"/>
                <w:sz w:val="28"/>
                <w:szCs w:val="28"/>
              </w:rPr>
              <w:t>Программа летнего лагеря с дневным пребыванием детей «Орлята России»</w:t>
            </w:r>
          </w:p>
        </w:tc>
      </w:tr>
      <w:tr w:rsidR="002D484C" w:rsidTr="002D484C">
        <w:tc>
          <w:tcPr>
            <w:tcW w:w="2235" w:type="dxa"/>
          </w:tcPr>
          <w:p w:rsidR="002D484C" w:rsidRDefault="003A18BE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 программы</w:t>
            </w:r>
          </w:p>
        </w:tc>
        <w:tc>
          <w:tcPr>
            <w:tcW w:w="8328" w:type="dxa"/>
          </w:tcPr>
          <w:p w:rsidR="002D484C" w:rsidRPr="003A18BE" w:rsidRDefault="003A18BE" w:rsidP="002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8BE">
              <w:rPr>
                <w:rFonts w:ascii="Times New Roman" w:hAnsi="Times New Roman" w:cs="Times New Roman"/>
                <w:sz w:val="28"/>
                <w:szCs w:val="28"/>
              </w:rPr>
              <w:t>Хасанова И.</w:t>
            </w:r>
            <w:proofErr w:type="gramStart"/>
            <w:r w:rsidRPr="003A18B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2D484C" w:rsidTr="002D484C">
        <w:tc>
          <w:tcPr>
            <w:tcW w:w="2235" w:type="dxa"/>
          </w:tcPr>
          <w:p w:rsidR="002D484C" w:rsidRDefault="003A18BE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программы</w:t>
            </w:r>
          </w:p>
        </w:tc>
        <w:tc>
          <w:tcPr>
            <w:tcW w:w="8328" w:type="dxa"/>
          </w:tcPr>
          <w:p w:rsidR="002D484C" w:rsidRPr="003A18BE" w:rsidRDefault="003A18BE" w:rsidP="002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18BE">
              <w:rPr>
                <w:rFonts w:ascii="Times New Roman" w:hAnsi="Times New Roman" w:cs="Times New Roman"/>
                <w:sz w:val="28"/>
                <w:szCs w:val="28"/>
              </w:rPr>
              <w:t>Мунова</w:t>
            </w:r>
            <w:proofErr w:type="spellEnd"/>
            <w:r w:rsidRPr="003A18BE">
              <w:rPr>
                <w:rFonts w:ascii="Times New Roman" w:hAnsi="Times New Roman" w:cs="Times New Roman"/>
                <w:sz w:val="28"/>
                <w:szCs w:val="28"/>
              </w:rPr>
              <w:t xml:space="preserve"> О.Г</w:t>
            </w:r>
          </w:p>
        </w:tc>
      </w:tr>
      <w:tr w:rsidR="002D484C" w:rsidTr="002D484C">
        <w:tc>
          <w:tcPr>
            <w:tcW w:w="2235" w:type="dxa"/>
          </w:tcPr>
          <w:p w:rsidR="002D484C" w:rsidRDefault="003A18BE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8328" w:type="dxa"/>
          </w:tcPr>
          <w:p w:rsidR="003A18BE" w:rsidRDefault="003A18BE" w:rsidP="002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8BE">
              <w:rPr>
                <w:rFonts w:ascii="Times New Roman" w:hAnsi="Times New Roman" w:cs="Times New Roman"/>
                <w:sz w:val="28"/>
                <w:szCs w:val="28"/>
              </w:rPr>
              <w:t xml:space="preserve">692015 Приморский край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18BE">
              <w:rPr>
                <w:rFonts w:ascii="Times New Roman" w:hAnsi="Times New Roman" w:cs="Times New Roman"/>
                <w:sz w:val="28"/>
                <w:szCs w:val="28"/>
              </w:rPr>
              <w:t xml:space="preserve">Пожарский муниципальный округ </w:t>
            </w:r>
          </w:p>
          <w:p w:rsidR="002D484C" w:rsidRPr="003A18BE" w:rsidRDefault="003A18BE" w:rsidP="002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8BE">
              <w:rPr>
                <w:rFonts w:ascii="Times New Roman" w:hAnsi="Times New Roman" w:cs="Times New Roman"/>
                <w:sz w:val="28"/>
                <w:szCs w:val="28"/>
              </w:rPr>
              <w:t>ул. Школьная 2</w:t>
            </w:r>
          </w:p>
        </w:tc>
      </w:tr>
      <w:tr w:rsidR="002D484C" w:rsidTr="002D484C">
        <w:tc>
          <w:tcPr>
            <w:tcW w:w="2235" w:type="dxa"/>
          </w:tcPr>
          <w:p w:rsidR="002D484C" w:rsidRDefault="003A18BE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Телефон, факс</w:t>
            </w:r>
          </w:p>
        </w:tc>
        <w:tc>
          <w:tcPr>
            <w:tcW w:w="8328" w:type="dxa"/>
          </w:tcPr>
          <w:p w:rsidR="002D484C" w:rsidRPr="003A18BE" w:rsidRDefault="003A18BE" w:rsidP="002D48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18BE">
              <w:rPr>
                <w:rFonts w:ascii="Times New Roman" w:hAnsi="Times New Roman" w:cs="Times New Roman"/>
                <w:sz w:val="28"/>
                <w:szCs w:val="28"/>
              </w:rPr>
              <w:t>8(42357)32-1-33</w:t>
            </w:r>
          </w:p>
          <w:p w:rsidR="003A18BE" w:rsidRDefault="003A18BE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8BE">
              <w:rPr>
                <w:rFonts w:ascii="Times New Roman" w:hAnsi="Times New Roman" w:cs="Times New Roman"/>
                <w:sz w:val="28"/>
                <w:szCs w:val="28"/>
              </w:rPr>
              <w:t>8(42357)32-2-34</w:t>
            </w:r>
          </w:p>
        </w:tc>
      </w:tr>
      <w:tr w:rsidR="003A18BE" w:rsidTr="002D484C">
        <w:tc>
          <w:tcPr>
            <w:tcW w:w="2235" w:type="dxa"/>
          </w:tcPr>
          <w:p w:rsidR="003A18BE" w:rsidRDefault="003A18BE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8328" w:type="dxa"/>
          </w:tcPr>
          <w:p w:rsidR="003A18BE" w:rsidRPr="00EA3FA5" w:rsidRDefault="003A18BE" w:rsidP="003A18BE">
            <w:pPr>
              <w:widowControl w:val="0"/>
              <w:tabs>
                <w:tab w:val="left" w:pos="104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  <w:r w:rsidRPr="00EA3FA5">
              <w:rPr>
                <w:rFonts w:ascii="Times New Roman" w:hAnsi="Times New Roman"/>
                <w:sz w:val="28"/>
                <w:szCs w:val="28"/>
              </w:rPr>
              <w:tab/>
              <w:t xml:space="preserve">благоприятных </w:t>
            </w:r>
            <w:r w:rsidRPr="00EA3FA5">
              <w:rPr>
                <w:rFonts w:ascii="Times New Roman" w:hAnsi="Times New Roman"/>
                <w:sz w:val="28"/>
                <w:szCs w:val="28"/>
              </w:rPr>
              <w:tab/>
              <w:t xml:space="preserve">условия </w:t>
            </w:r>
            <w:r w:rsidRPr="00EA3FA5">
              <w:rPr>
                <w:rFonts w:ascii="Times New Roman" w:hAnsi="Times New Roman"/>
                <w:sz w:val="28"/>
                <w:szCs w:val="28"/>
              </w:rPr>
              <w:tab/>
              <w:t xml:space="preserve">для укрепления </w:t>
            </w:r>
            <w:r w:rsidRPr="00EA3FA5">
              <w:rPr>
                <w:rFonts w:ascii="Times New Roman" w:hAnsi="Times New Roman"/>
                <w:sz w:val="28"/>
                <w:szCs w:val="28"/>
              </w:rPr>
              <w:tab/>
              <w:t xml:space="preserve">здоровья </w:t>
            </w:r>
            <w:r w:rsidRPr="00EA3FA5">
              <w:rPr>
                <w:rFonts w:ascii="Times New Roman" w:hAnsi="Times New Roman"/>
                <w:sz w:val="28"/>
                <w:szCs w:val="28"/>
              </w:rPr>
              <w:tab/>
              <w:t>и организации досуга учащихся во время летних каникул.</w:t>
            </w:r>
          </w:p>
          <w:p w:rsidR="003A18BE" w:rsidRPr="00EA3FA5" w:rsidRDefault="003A18BE" w:rsidP="00A305EA">
            <w:pPr>
              <w:widowControl w:val="0"/>
              <w:tabs>
                <w:tab w:val="left" w:pos="104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Содействие формированию социально-активной личности детей и подростков на основе присущей Российск</w:t>
            </w:r>
            <w:r w:rsidR="00CE01A9">
              <w:rPr>
                <w:rFonts w:ascii="Times New Roman" w:hAnsi="Times New Roman"/>
                <w:sz w:val="28"/>
                <w:szCs w:val="28"/>
              </w:rPr>
              <w:t>ому обществу ценностей, через в</w:t>
            </w:r>
            <w:r w:rsidRPr="00EA3FA5">
              <w:rPr>
                <w:rFonts w:ascii="Times New Roman" w:hAnsi="Times New Roman"/>
                <w:sz w:val="28"/>
                <w:szCs w:val="28"/>
              </w:rPr>
              <w:t xml:space="preserve">ключение ребенка в разнообразную, общественно-значимую и личностно-привлекательную деятельность. </w:t>
            </w:r>
          </w:p>
        </w:tc>
      </w:tr>
      <w:tr w:rsidR="003A18BE" w:rsidTr="002D484C">
        <w:tc>
          <w:tcPr>
            <w:tcW w:w="2235" w:type="dxa"/>
          </w:tcPr>
          <w:p w:rsidR="003A18BE" w:rsidRDefault="003A18BE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8328" w:type="dxa"/>
          </w:tcPr>
          <w:p w:rsidR="003A18BE" w:rsidRPr="00EA3FA5" w:rsidRDefault="003A18BE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 xml:space="preserve">- создание системы физического оздоровления детей в условиях временного коллектива;  </w:t>
            </w:r>
          </w:p>
          <w:p w:rsidR="003A18BE" w:rsidRPr="00EA3FA5" w:rsidRDefault="003A18BE" w:rsidP="003A18BE">
            <w:pPr>
              <w:widowControl w:val="0"/>
              <w:tabs>
                <w:tab w:val="left" w:pos="1108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 xml:space="preserve">- формирование, развитие и реализация лидерского потенциала воспитанника через активное </w:t>
            </w:r>
            <w:r w:rsidRPr="00EA3F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включение его в общественно-полезную деятельность в рамках</w:t>
            </w:r>
            <w:r w:rsidRPr="00EA3FA5">
              <w:rPr>
                <w:rFonts w:ascii="Times New Roman" w:hAnsi="Times New Roman"/>
                <w:color w:val="000000" w:themeColor="text1"/>
                <w:spacing w:val="-8"/>
                <w:sz w:val="28"/>
                <w:szCs w:val="28"/>
              </w:rPr>
              <w:t xml:space="preserve"> тематических </w:t>
            </w:r>
            <w:r w:rsidRPr="00EA3F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мероприятий лагеря;</w:t>
            </w:r>
          </w:p>
          <w:p w:rsidR="003A18BE" w:rsidRPr="00EA3FA5" w:rsidRDefault="003A18BE" w:rsidP="003A18BE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 воспитание чувства патриотизма и гражданственности;</w:t>
            </w:r>
          </w:p>
          <w:p w:rsidR="003A18BE" w:rsidRPr="00EA3FA5" w:rsidRDefault="003A18BE" w:rsidP="003A18BE">
            <w:pPr>
              <w:tabs>
                <w:tab w:val="left" w:pos="964"/>
              </w:tabs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 развитие дружелюбных и этических норм общения у воспитанников, коммуникативных способностей;</w:t>
            </w:r>
          </w:p>
          <w:p w:rsidR="003A18BE" w:rsidRPr="00EA3FA5" w:rsidRDefault="003A18BE" w:rsidP="003A18BE">
            <w:pPr>
              <w:widowControl w:val="0"/>
              <w:tabs>
                <w:tab w:val="left" w:pos="1107"/>
                <w:tab w:val="left" w:pos="1108"/>
              </w:tabs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 организация мероприятий для овладения детьми профильными знаниями по направлениям Российского движения детей и молодёжи «Движение первых»;</w:t>
            </w:r>
          </w:p>
          <w:p w:rsidR="003A18BE" w:rsidRPr="00EA3FA5" w:rsidRDefault="003A18BE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8BE" w:rsidTr="002D484C">
        <w:tc>
          <w:tcPr>
            <w:tcW w:w="2235" w:type="dxa"/>
          </w:tcPr>
          <w:p w:rsidR="003A18BE" w:rsidRDefault="004A7B6C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основных мероприятий программы</w:t>
            </w:r>
          </w:p>
        </w:tc>
        <w:tc>
          <w:tcPr>
            <w:tcW w:w="8328" w:type="dxa"/>
          </w:tcPr>
          <w:p w:rsidR="003A18BE" w:rsidRPr="00EA3FA5" w:rsidRDefault="004A7B6C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-создание оптимальных условий для организации отдыха и оздоровления учащихся школы</w:t>
            </w:r>
          </w:p>
          <w:p w:rsidR="004A7B6C" w:rsidRPr="00EA3FA5" w:rsidRDefault="004A7B6C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 xml:space="preserve">-обновление содержания и формы работы по организации летнего лагеря с </w:t>
            </w:r>
            <w:proofErr w:type="gramStart"/>
            <w:r w:rsidRPr="00EA3FA5">
              <w:rPr>
                <w:rFonts w:ascii="Times New Roman" w:hAnsi="Times New Roman"/>
                <w:sz w:val="28"/>
                <w:szCs w:val="28"/>
              </w:rPr>
              <w:t>дневным</w:t>
            </w:r>
            <w:proofErr w:type="gramEnd"/>
            <w:r w:rsidRPr="00EA3FA5">
              <w:rPr>
                <w:rFonts w:ascii="Times New Roman" w:hAnsi="Times New Roman"/>
                <w:sz w:val="28"/>
                <w:szCs w:val="28"/>
              </w:rPr>
              <w:t xml:space="preserve"> пребывание при школе</w:t>
            </w:r>
          </w:p>
          <w:p w:rsidR="004A7B6C" w:rsidRPr="00EA3FA5" w:rsidRDefault="004A7B6C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-совершенствование уровня кадрового обеспечения и деятельности летнего лагеря при школе</w:t>
            </w:r>
          </w:p>
          <w:p w:rsidR="004A7B6C" w:rsidRPr="00EA3FA5" w:rsidRDefault="004A7B6C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-научно-методическое обеспечение</w:t>
            </w:r>
          </w:p>
          <w:p w:rsidR="004A7B6C" w:rsidRPr="00EA3FA5" w:rsidRDefault="004A7B6C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lastRenderedPageBreak/>
              <w:t>Оздоровление детей и профилактика заболеваний</w:t>
            </w:r>
          </w:p>
        </w:tc>
      </w:tr>
      <w:tr w:rsidR="003A18BE" w:rsidTr="002D484C">
        <w:tc>
          <w:tcPr>
            <w:tcW w:w="2235" w:type="dxa"/>
          </w:tcPr>
          <w:p w:rsidR="003A18BE" w:rsidRDefault="004A7B6C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328" w:type="dxa"/>
          </w:tcPr>
          <w:p w:rsidR="004A7B6C" w:rsidRPr="00EA3FA5" w:rsidRDefault="004A7B6C" w:rsidP="004A7B6C">
            <w:pPr>
              <w:widowControl w:val="0"/>
              <w:tabs>
                <w:tab w:val="left" w:pos="11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 общее оздоровление воспитанников, укрепление их здоровья;</w:t>
            </w:r>
          </w:p>
          <w:p w:rsidR="004A7B6C" w:rsidRPr="00EA3FA5" w:rsidRDefault="004A7B6C" w:rsidP="004A7B6C">
            <w:pPr>
              <w:spacing w:after="14"/>
              <w:ind w:right="1"/>
              <w:jc w:val="both"/>
              <w:rPr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 xml:space="preserve">-  укрепление физических и психологических сил детей и подростков, </w:t>
            </w:r>
            <w:proofErr w:type="spellStart"/>
            <w:r w:rsidRPr="00EA3FA5">
              <w:rPr>
                <w:rFonts w:ascii="Times New Roman" w:hAnsi="Times New Roman"/>
                <w:sz w:val="28"/>
                <w:szCs w:val="28"/>
              </w:rPr>
              <w:t>сформированность</w:t>
            </w:r>
            <w:proofErr w:type="spellEnd"/>
            <w:r w:rsidRPr="00EA3FA5">
              <w:rPr>
                <w:rFonts w:ascii="Times New Roman" w:hAnsi="Times New Roman"/>
                <w:sz w:val="28"/>
                <w:szCs w:val="28"/>
              </w:rPr>
              <w:t xml:space="preserve"> лидерских и организаторских качеств, приобретение новых знаний, реализация творческих способностей, детской самостоятельности и самодеятельности.</w:t>
            </w:r>
          </w:p>
          <w:p w:rsidR="004A7B6C" w:rsidRPr="00EA3FA5" w:rsidRDefault="004A7B6C" w:rsidP="004A7B6C">
            <w:pPr>
              <w:widowControl w:val="0"/>
              <w:tabs>
                <w:tab w:val="left" w:pos="11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 расширение знаний детей о деятельности Российского движения детей и молодёжи «Движение первых»;</w:t>
            </w:r>
          </w:p>
          <w:p w:rsidR="004A7B6C" w:rsidRPr="00EA3FA5" w:rsidRDefault="004A7B6C" w:rsidP="004A7B6C">
            <w:pPr>
              <w:widowControl w:val="0"/>
              <w:tabs>
                <w:tab w:val="left" w:pos="1108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расширение информационного и творческого пространства личности детей, приобщение детей к проявлению гражданской позиции;</w:t>
            </w:r>
          </w:p>
          <w:p w:rsidR="004A7B6C" w:rsidRPr="00EA3FA5" w:rsidRDefault="004A7B6C" w:rsidP="004A7B6C">
            <w:pPr>
              <w:widowControl w:val="0"/>
              <w:tabs>
                <w:tab w:val="left" w:pos="110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Pr="00EA3FA5">
              <w:rPr>
                <w:rFonts w:ascii="Times New Roman" w:hAnsi="Times New Roman"/>
                <w:sz w:val="28"/>
                <w:szCs w:val="28"/>
              </w:rPr>
              <w:t>включение детей в коллективный процесс разработки новых форм и содержания мероприятий разной направленности;</w:t>
            </w:r>
          </w:p>
          <w:p w:rsidR="004A7B6C" w:rsidRPr="00EA3FA5" w:rsidRDefault="004A7B6C" w:rsidP="004A7B6C">
            <w:pPr>
              <w:widowControl w:val="0"/>
              <w:tabs>
                <w:tab w:val="left" w:pos="1108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применение комплексных педагогических технологий в сфере организации детского досуга, в т.ч. профилактических, спортивно-оздоровительных, </w:t>
            </w:r>
            <w:proofErr w:type="spellStart"/>
            <w:r w:rsidRPr="00EA3F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профориентационных</w:t>
            </w:r>
            <w:proofErr w:type="spellEnd"/>
            <w:r w:rsidRPr="00EA3F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познавательных, художественных, творческих;</w:t>
            </w:r>
          </w:p>
          <w:p w:rsidR="003A18BE" w:rsidRPr="00EA3FA5" w:rsidRDefault="004A7B6C" w:rsidP="004A7B6C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увеличение количества детей, желающих вступить в ряды участников Общероссийское общественно-государственное движение детей и молодёжи </w:t>
            </w:r>
            <w:r w:rsidRPr="00EA3FA5">
              <w:rPr>
                <w:rFonts w:ascii="Times New Roman" w:hAnsi="Times New Roman"/>
                <w:sz w:val="28"/>
                <w:szCs w:val="28"/>
              </w:rPr>
              <w:t>«Движение первых»</w:t>
            </w:r>
          </w:p>
        </w:tc>
      </w:tr>
      <w:tr w:rsidR="003A18BE" w:rsidTr="002D484C">
        <w:tc>
          <w:tcPr>
            <w:tcW w:w="2235" w:type="dxa"/>
          </w:tcPr>
          <w:p w:rsidR="003A18BE" w:rsidRDefault="004A7B6C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8328" w:type="dxa"/>
          </w:tcPr>
          <w:p w:rsidR="003A18BE" w:rsidRPr="00EA3FA5" w:rsidRDefault="004A7B6C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С 1.06.2026 по 22.06.2026</w:t>
            </w:r>
          </w:p>
        </w:tc>
      </w:tr>
      <w:tr w:rsidR="003A18BE" w:rsidTr="002D484C">
        <w:tc>
          <w:tcPr>
            <w:tcW w:w="2235" w:type="dxa"/>
          </w:tcPr>
          <w:p w:rsidR="003A18BE" w:rsidRDefault="004A7B6C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смен</w:t>
            </w:r>
          </w:p>
        </w:tc>
        <w:tc>
          <w:tcPr>
            <w:tcW w:w="8328" w:type="dxa"/>
          </w:tcPr>
          <w:p w:rsidR="003A18BE" w:rsidRPr="00EA3FA5" w:rsidRDefault="004A7B6C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1 смена</w:t>
            </w:r>
          </w:p>
        </w:tc>
      </w:tr>
      <w:tr w:rsidR="003A18BE" w:rsidTr="002D484C">
        <w:tc>
          <w:tcPr>
            <w:tcW w:w="2235" w:type="dxa"/>
          </w:tcPr>
          <w:p w:rsidR="003A18BE" w:rsidRDefault="004A7B6C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8328" w:type="dxa"/>
          </w:tcPr>
          <w:p w:rsidR="003A18BE" w:rsidRPr="00EA3FA5" w:rsidRDefault="004A7B6C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бюджетное учреждение «Средняя общеобразовательная школа № 16»</w:t>
            </w:r>
          </w:p>
        </w:tc>
      </w:tr>
      <w:tr w:rsidR="003A18BE" w:rsidTr="002D484C">
        <w:tc>
          <w:tcPr>
            <w:tcW w:w="2235" w:type="dxa"/>
          </w:tcPr>
          <w:p w:rsidR="003A18BE" w:rsidRDefault="004A7B6C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8328" w:type="dxa"/>
          </w:tcPr>
          <w:p w:rsidR="003A18BE" w:rsidRPr="00EA3FA5" w:rsidRDefault="00633AEC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4A7B6C" w:rsidRPr="00EA3F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18BE" w:rsidTr="002D484C">
        <w:tc>
          <w:tcPr>
            <w:tcW w:w="2235" w:type="dxa"/>
          </w:tcPr>
          <w:p w:rsidR="003A18BE" w:rsidRDefault="004A7B6C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участия в программе</w:t>
            </w:r>
          </w:p>
        </w:tc>
        <w:tc>
          <w:tcPr>
            <w:tcW w:w="8328" w:type="dxa"/>
          </w:tcPr>
          <w:p w:rsidR="003A18BE" w:rsidRP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Дети из семей, находящихся в трудной жизненной ситуации:</w:t>
            </w:r>
          </w:p>
          <w:p w:rsidR="00EA3FA5" w:rsidRP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-дети участников СВО;</w:t>
            </w:r>
          </w:p>
          <w:p w:rsidR="00EA3FA5" w:rsidRP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-дети – сироты;</w:t>
            </w:r>
          </w:p>
          <w:p w:rsidR="00EA3FA5" w:rsidRP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-дети, оставшиеся без попечения родителей;</w:t>
            </w:r>
          </w:p>
          <w:p w:rsidR="00EA3FA5" w:rsidRP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-одаренные дети из малоимущих семей;</w:t>
            </w:r>
          </w:p>
          <w:p w:rsidR="00EA3FA5" w:rsidRP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-дети, проживающие в семьях находящихся в социально опасном положении;</w:t>
            </w:r>
          </w:p>
          <w:p w:rsid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3FA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малоимущие и многодетные семьи;</w:t>
            </w:r>
          </w:p>
          <w:p w:rsid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-дети, состоящие на учете в КДН и ЗП;</w:t>
            </w:r>
          </w:p>
          <w:p w:rsid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-активисты</w:t>
            </w:r>
          </w:p>
          <w:p w:rsidR="00EA3FA5" w:rsidRPr="00EA3FA5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 обязательным наличием действующего документа о страховании жизни ребенка от нечастного случая. </w:t>
            </w:r>
          </w:p>
        </w:tc>
      </w:tr>
      <w:tr w:rsidR="003A18BE" w:rsidTr="002D484C">
        <w:tc>
          <w:tcPr>
            <w:tcW w:w="2235" w:type="dxa"/>
          </w:tcPr>
          <w:p w:rsidR="003A18BE" w:rsidRDefault="00EA3FA5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Условия реализации программы</w:t>
            </w:r>
          </w:p>
        </w:tc>
        <w:tc>
          <w:tcPr>
            <w:tcW w:w="8328" w:type="dxa"/>
          </w:tcPr>
          <w:p w:rsidR="003A18BE" w:rsidRPr="00CE01A9" w:rsidRDefault="00EA3FA5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1A9">
              <w:rPr>
                <w:rFonts w:ascii="Times New Roman" w:hAnsi="Times New Roman"/>
                <w:sz w:val="28"/>
                <w:szCs w:val="28"/>
              </w:rPr>
              <w:t>Материально – техническое обеспечение: спортивная площадка, стадион, спортивный зал для проведения мероприятий, комнаты для пребывания в отрядах. Имеется музыкаль</w:t>
            </w:r>
            <w:r w:rsidR="00CE01A9" w:rsidRPr="00CE01A9">
              <w:rPr>
                <w:rFonts w:ascii="Times New Roman" w:hAnsi="Times New Roman"/>
                <w:sz w:val="28"/>
                <w:szCs w:val="28"/>
              </w:rPr>
              <w:t xml:space="preserve">ное оборудование, </w:t>
            </w:r>
            <w:r w:rsidR="00CE01A9" w:rsidRPr="00CE01A9">
              <w:rPr>
                <w:rFonts w:ascii="Times New Roman" w:hAnsi="Times New Roman"/>
                <w:sz w:val="28"/>
                <w:szCs w:val="28"/>
              </w:rPr>
              <w:lastRenderedPageBreak/>
              <w:t>караоке, микро</w:t>
            </w:r>
            <w:r w:rsidRPr="00CE01A9">
              <w:rPr>
                <w:rFonts w:ascii="Times New Roman" w:hAnsi="Times New Roman"/>
                <w:sz w:val="28"/>
                <w:szCs w:val="28"/>
              </w:rPr>
              <w:t>фоны, настольные игры.</w:t>
            </w:r>
          </w:p>
        </w:tc>
      </w:tr>
      <w:tr w:rsidR="003A18BE" w:rsidTr="002D484C">
        <w:tc>
          <w:tcPr>
            <w:tcW w:w="2235" w:type="dxa"/>
          </w:tcPr>
          <w:p w:rsidR="003A18BE" w:rsidRDefault="00CE01A9" w:rsidP="002D48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организации контроля над исполнением программы</w:t>
            </w:r>
          </w:p>
        </w:tc>
        <w:tc>
          <w:tcPr>
            <w:tcW w:w="8328" w:type="dxa"/>
          </w:tcPr>
          <w:p w:rsidR="003A18BE" w:rsidRPr="00CE01A9" w:rsidRDefault="00CE01A9" w:rsidP="003A18BE">
            <w:pPr>
              <w:spacing w:after="51"/>
              <w:ind w:right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E01A9">
              <w:rPr>
                <w:rFonts w:ascii="Times New Roman" w:hAnsi="Times New Roman"/>
                <w:sz w:val="28"/>
                <w:szCs w:val="28"/>
              </w:rPr>
              <w:t>Контроль над исполнением программы осуществляется начальником лагеря и зам. директора по ВР</w:t>
            </w:r>
          </w:p>
        </w:tc>
      </w:tr>
    </w:tbl>
    <w:p w:rsidR="002D484C" w:rsidRDefault="002D484C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2D48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1A9" w:rsidRDefault="00CE01A9" w:rsidP="00CE01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454B2" w:rsidRDefault="003454B2" w:rsidP="00CE01A9">
      <w:pPr>
        <w:ind w:firstLine="284"/>
        <w:jc w:val="both"/>
        <w:rPr>
          <w:rFonts w:ascii="Times New Roman" w:hAnsi="Times New Roman"/>
          <w:sz w:val="28"/>
        </w:rPr>
      </w:pPr>
    </w:p>
    <w:p w:rsidR="00CE01A9" w:rsidRDefault="00CE01A9" w:rsidP="003454B2">
      <w:pPr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наступлением летних каникул особую роль для родителей и учащихся играют летние лагеря с дневным пребыванием при образовательных учреждениях. На сегодняшний день это наиболее выгодный и для многих единственный выход для занятий детей в летний период. Посещая дневной лагерь, ребенок не отрывается от семьи, находится под контролем педагогов, своевременно накормлен, занят интересными делами. Родители спокойны за своих детей.  </w:t>
      </w:r>
    </w:p>
    <w:p w:rsidR="00CE01A9" w:rsidRDefault="00CE01A9" w:rsidP="003454B2">
      <w:pPr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условиях дневного лагеря, отдых детей уникален, это не продолжение образовательного процесса, а интеграция летнего отдыха и познавательной деятельности. Это совсем иной кусочек жизни ребенка, его отдых, наполненный яркими впечатлениями, и только </w:t>
      </w:r>
      <w:r w:rsidR="006E4192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хорошим настроением.  Главное в лагере не система дел, не мероприятия, а ребенок в деле, его поступки, его отношение к делу, к друзьям по отряду, к взрослым людям. </w:t>
      </w:r>
    </w:p>
    <w:p w:rsidR="00CE01A9" w:rsidRDefault="00CE01A9" w:rsidP="003454B2">
      <w:pPr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Проведение лагерной смены обусловлено необходимостью:  </w:t>
      </w:r>
    </w:p>
    <w:p w:rsidR="00CE01A9" w:rsidRDefault="00CE01A9" w:rsidP="003454B2">
      <w:pPr>
        <w:pStyle w:val="a7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</w:rPr>
      </w:pPr>
      <w:r>
        <w:rPr>
          <w:sz w:val="28"/>
        </w:rPr>
        <w:t xml:space="preserve">проблема летней занятости детей;  </w:t>
      </w:r>
    </w:p>
    <w:p w:rsidR="00CE01A9" w:rsidRDefault="00CE01A9" w:rsidP="003454B2">
      <w:pPr>
        <w:pStyle w:val="a7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</w:rPr>
      </w:pPr>
      <w:r>
        <w:rPr>
          <w:sz w:val="28"/>
        </w:rPr>
        <w:t xml:space="preserve">укрепление здоровья детей и подростков;   </w:t>
      </w:r>
    </w:p>
    <w:p w:rsidR="00CE01A9" w:rsidRDefault="00CE01A9" w:rsidP="003454B2">
      <w:pPr>
        <w:pStyle w:val="a7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</w:rPr>
      </w:pPr>
      <w:r>
        <w:rPr>
          <w:sz w:val="28"/>
        </w:rPr>
        <w:t xml:space="preserve">возможность получить полноценный отдых детям из социально незащищенных категорий семей.  </w:t>
      </w:r>
    </w:p>
    <w:p w:rsidR="00CE01A9" w:rsidRDefault="00CE01A9" w:rsidP="003454B2">
      <w:pPr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летний период лагерь становится центром </w:t>
      </w:r>
      <w:proofErr w:type="spellStart"/>
      <w:r>
        <w:rPr>
          <w:rFonts w:ascii="Times New Roman" w:hAnsi="Times New Roman"/>
          <w:sz w:val="28"/>
        </w:rPr>
        <w:t>досуговой</w:t>
      </w:r>
      <w:proofErr w:type="spellEnd"/>
      <w:r>
        <w:rPr>
          <w:rFonts w:ascii="Times New Roman" w:hAnsi="Times New Roman"/>
          <w:sz w:val="28"/>
        </w:rPr>
        <w:t xml:space="preserve"> деятельности детей. Он является частью социальной среды, в которой дети реализуют свои возможности, потребности как индивидуальные, так и в составе коллектива в свободное время. Лагерь дает возможность любому ребенку раскрыться, приблизиться к высоким уровням самоуважения и самореализации.  </w:t>
      </w:r>
    </w:p>
    <w:p w:rsidR="00CE01A9" w:rsidRDefault="00CE01A9" w:rsidP="003454B2">
      <w:pPr>
        <w:spacing w:after="0" w:line="36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базе МОБУ СОШ № 16  уже на протяжении многих лет действует летний оздоровительный лагерь с дневным пребыванием детей. За это время сложилось много хороших лагерных традиций, появился интересный, перспективный опыт работы, зародилась и окрепла система лагерного управления. </w:t>
      </w:r>
    </w:p>
    <w:p w:rsidR="00CE01A9" w:rsidRDefault="00CE01A9" w:rsidP="003454B2">
      <w:pPr>
        <w:spacing w:after="0" w:line="360" w:lineRule="auto"/>
        <w:ind w:left="-15" w:right="1" w:firstLine="7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стремимся охватывать организованным отдыхом максимальное количество детей, и в первую очередь это относится к категории детей, находящихся в трудной жизненной ситуации. </w:t>
      </w:r>
    </w:p>
    <w:p w:rsidR="00CE01A9" w:rsidRDefault="00CE01A9" w:rsidP="003454B2">
      <w:pPr>
        <w:spacing w:after="0" w:line="360" w:lineRule="auto"/>
        <w:ind w:left="-1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Разработка программы летнего оздоровительного лагеря с дневным пребыванием детей «Орлята России» вызвана следующими проблемами: </w:t>
      </w:r>
    </w:p>
    <w:p w:rsidR="00CE01A9" w:rsidRDefault="00CE01A9" w:rsidP="003454B2">
      <w:pPr>
        <w:numPr>
          <w:ilvl w:val="0"/>
          <w:numId w:val="2"/>
        </w:numPr>
        <w:spacing w:after="0" w:line="360" w:lineRule="auto"/>
        <w:ind w:left="10" w:right="478" w:hanging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наличием спроса родителей и детей на организованный отдых; </w:t>
      </w:r>
    </w:p>
    <w:p w:rsidR="00CE01A9" w:rsidRDefault="00CE01A9" w:rsidP="003454B2">
      <w:pPr>
        <w:numPr>
          <w:ilvl w:val="0"/>
          <w:numId w:val="2"/>
        </w:numPr>
        <w:spacing w:after="0" w:line="360" w:lineRule="auto"/>
        <w:ind w:left="10" w:right="478" w:hanging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модернизацией старых форм работы и введением новых;</w:t>
      </w:r>
    </w:p>
    <w:p w:rsidR="00CE01A9" w:rsidRDefault="00CE01A9" w:rsidP="003454B2">
      <w:pPr>
        <w:numPr>
          <w:ilvl w:val="0"/>
          <w:numId w:val="2"/>
        </w:numPr>
        <w:spacing w:after="0" w:line="360" w:lineRule="auto"/>
        <w:ind w:left="10" w:right="478" w:hanging="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потребностью воспитанников в самореализации в социуме. </w:t>
      </w:r>
    </w:p>
    <w:p w:rsidR="00CE01A9" w:rsidRDefault="00CE01A9" w:rsidP="003454B2">
      <w:pPr>
        <w:spacing w:after="0" w:line="360" w:lineRule="auto"/>
        <w:ind w:left="-17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программа является частью вос</w:t>
      </w:r>
      <w:r w:rsidR="003454B2">
        <w:rPr>
          <w:rFonts w:ascii="Times New Roman" w:hAnsi="Times New Roman"/>
          <w:sz w:val="28"/>
        </w:rPr>
        <w:t>питательного процесса</w:t>
      </w:r>
      <w:r>
        <w:rPr>
          <w:rFonts w:ascii="Times New Roman" w:hAnsi="Times New Roman"/>
          <w:sz w:val="28"/>
        </w:rPr>
        <w:t xml:space="preserve"> и продолжает решать вопросы, связанные с всесторонним развитием личности ребенка в летний период. Она -  основополагающий документ, который организует жизнедеятельность лагеря, обеспечивая ее системность и целостность. </w:t>
      </w:r>
    </w:p>
    <w:p w:rsidR="00CE01A9" w:rsidRDefault="00CE01A9" w:rsidP="003454B2">
      <w:pPr>
        <w:spacing w:after="0" w:line="360" w:lineRule="auto"/>
        <w:ind w:left="-15" w:right="1" w:firstLine="7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своей направленности 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 </w:t>
      </w:r>
    </w:p>
    <w:p w:rsidR="00CE01A9" w:rsidRDefault="00CE01A9" w:rsidP="003454B2">
      <w:pPr>
        <w:spacing w:after="0" w:line="360" w:lineRule="auto"/>
        <w:ind w:left="-15" w:right="1" w:firstLine="7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Летний лагерь</w:t>
      </w:r>
      <w:r>
        <w:t xml:space="preserve"> «</w:t>
      </w:r>
      <w:r>
        <w:rPr>
          <w:rFonts w:ascii="Times New Roman" w:hAnsi="Times New Roman"/>
          <w:sz w:val="28"/>
        </w:rPr>
        <w:t>Орлята России</w:t>
      </w:r>
      <w:r>
        <w:t xml:space="preserve">» </w:t>
      </w:r>
      <w:r>
        <w:rPr>
          <w:rFonts w:ascii="Times New Roman" w:hAnsi="Times New Roman"/>
          <w:sz w:val="28"/>
        </w:rPr>
        <w:t xml:space="preserve">является, с одной стороны, формой организации свободного времени детей разного возраста, пола и уровня развития, с другой – пространством для оздоровления, творчества и самореализации детей. </w:t>
      </w:r>
    </w:p>
    <w:p w:rsidR="00CE01A9" w:rsidRPr="002D484C" w:rsidRDefault="00CE01A9" w:rsidP="003454B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E01A9" w:rsidRPr="002D484C" w:rsidSect="002D484C">
      <w:pgSz w:w="11906" w:h="16838"/>
      <w:pgMar w:top="426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A276E"/>
    <w:multiLevelType w:val="multilevel"/>
    <w:tmpl w:val="CA9EC0C6"/>
    <w:lvl w:ilvl="0">
      <w:start w:val="1"/>
      <w:numFmt w:val="bullet"/>
      <w:lvlText w:val="•"/>
      <w:lvlJc w:val="left"/>
      <w:pPr>
        <w:ind w:left="358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1">
      <w:start w:val="1"/>
      <w:numFmt w:val="bullet"/>
      <w:lvlText w:val="o"/>
      <w:lvlJc w:val="left"/>
      <w:pPr>
        <w:ind w:left="1791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2">
      <w:start w:val="1"/>
      <w:numFmt w:val="bullet"/>
      <w:lvlText w:val="▪"/>
      <w:lvlJc w:val="left"/>
      <w:pPr>
        <w:ind w:left="2511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3">
      <w:start w:val="1"/>
      <w:numFmt w:val="bullet"/>
      <w:lvlText w:val="•"/>
      <w:lvlJc w:val="left"/>
      <w:pPr>
        <w:ind w:left="3231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4">
      <w:start w:val="1"/>
      <w:numFmt w:val="bullet"/>
      <w:lvlText w:val="o"/>
      <w:lvlJc w:val="left"/>
      <w:pPr>
        <w:ind w:left="3951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5">
      <w:start w:val="1"/>
      <w:numFmt w:val="bullet"/>
      <w:lvlText w:val="▪"/>
      <w:lvlJc w:val="left"/>
      <w:pPr>
        <w:ind w:left="4671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6">
      <w:start w:val="1"/>
      <w:numFmt w:val="bullet"/>
      <w:lvlText w:val="•"/>
      <w:lvlJc w:val="left"/>
      <w:pPr>
        <w:ind w:left="5391" w:firstLine="0"/>
      </w:pPr>
      <w:rPr>
        <w:rFonts w:ascii="Arial" w:hAnsi="Arial"/>
        <w:b w:val="0"/>
        <w:i w:val="0"/>
        <w:strike w:val="0"/>
        <w:color w:val="000000"/>
        <w:sz w:val="20"/>
        <w:u w:val="none" w:color="000000"/>
      </w:rPr>
    </w:lvl>
    <w:lvl w:ilvl="7">
      <w:start w:val="1"/>
      <w:numFmt w:val="bullet"/>
      <w:lvlText w:val="o"/>
      <w:lvlJc w:val="left"/>
      <w:pPr>
        <w:ind w:left="6111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  <w:lvl w:ilvl="8">
      <w:start w:val="1"/>
      <w:numFmt w:val="bullet"/>
      <w:lvlText w:val="▪"/>
      <w:lvlJc w:val="left"/>
      <w:pPr>
        <w:ind w:left="6831" w:firstLine="0"/>
      </w:pPr>
      <w:rPr>
        <w:rFonts w:ascii="Segoe UI Symbol" w:hAnsi="Segoe UI Symbol"/>
        <w:b w:val="0"/>
        <w:i w:val="0"/>
        <w:strike w:val="0"/>
        <w:color w:val="000000"/>
        <w:sz w:val="20"/>
        <w:u w:val="none" w:color="000000"/>
      </w:rPr>
    </w:lvl>
  </w:abstractNum>
  <w:abstractNum w:abstractNumId="1">
    <w:nsid w:val="73D3499F"/>
    <w:multiLevelType w:val="multilevel"/>
    <w:tmpl w:val="591283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84C"/>
    <w:rsid w:val="002D484C"/>
    <w:rsid w:val="003454B2"/>
    <w:rsid w:val="003A18BE"/>
    <w:rsid w:val="004022C6"/>
    <w:rsid w:val="004A7B6C"/>
    <w:rsid w:val="005931DA"/>
    <w:rsid w:val="00633AEC"/>
    <w:rsid w:val="006D514A"/>
    <w:rsid w:val="006E4192"/>
    <w:rsid w:val="0080496B"/>
    <w:rsid w:val="008E488A"/>
    <w:rsid w:val="00B83131"/>
    <w:rsid w:val="00CE01A9"/>
    <w:rsid w:val="00EA3FA5"/>
    <w:rsid w:val="00FA1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48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4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484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D4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rsid w:val="00CE01A9"/>
    <w:pPr>
      <w:widowControl w:val="0"/>
      <w:spacing w:after="0" w:line="240" w:lineRule="auto"/>
      <w:ind w:left="113" w:hanging="164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a8">
    <w:name w:val="Абзац списка Знак"/>
    <w:basedOn w:val="a0"/>
    <w:link w:val="a7"/>
    <w:rsid w:val="00CE01A9"/>
    <w:rPr>
      <w:rFonts w:ascii="Times New Roman" w:eastAsia="Times New Roman" w:hAnsi="Times New Roman" w:cs="Times New Roman"/>
      <w:color w:val="00000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2026-04-15T22:24:00Z</cp:lastPrinted>
  <dcterms:created xsi:type="dcterms:W3CDTF">2026-04-15T09:52:00Z</dcterms:created>
  <dcterms:modified xsi:type="dcterms:W3CDTF">2026-06-05T01:12:00Z</dcterms:modified>
</cp:coreProperties>
</file>